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3.wmf" ContentType="image/x-wmf"/>
  <Override PartName="/word/media/image4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rebuchet MS" w:cs="Trebuchet MS" w:hAnsi="Trebuchet MS"/>
          <w:sz w:val="40"/>
          <w:szCs w:val="40"/>
        </w:rPr>
        <w:t>TILKYNNING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  <w:r>
        <w:rPr>
          <w:rFonts w:ascii="Trebuchet MS" w:cs="Trebuchet MS" w:hAnsi="Trebuchet MS"/>
          <w:sz w:val="40"/>
          <w:szCs w:val="40"/>
        </w:rPr>
        <w:t>UM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  <w:r>
        <w:rPr>
          <w:rFonts w:ascii="Trebuchet MS" w:cs="Trebuchet MS" w:hAnsi="Trebuchet MS"/>
          <w:sz w:val="40"/>
          <w:szCs w:val="40"/>
        </w:rPr>
        <w:t>ERLENT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  <w:r>
        <w:rPr>
          <w:rFonts w:ascii="Trebuchet MS" w:cs="Trebuchet MS" w:hAnsi="Trebuchet MS"/>
          <w:sz w:val="40"/>
          <w:szCs w:val="40"/>
        </w:rPr>
        <w:t>ENDURVARP,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</w:p>
    <w:p>
      <w:pPr>
        <w:pStyle w:val="style0"/>
        <w:jc w:val="center"/>
      </w:pPr>
      <w:r>
        <w:rPr>
          <w:rFonts w:ascii="Trebuchet MS" w:cs="Trebuchet MS" w:hAnsi="Trebuchet MS"/>
          <w:sz w:val="40"/>
          <w:szCs w:val="40"/>
        </w:rPr>
        <w:t>SKV.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  <w:r>
        <w:rPr>
          <w:rFonts w:ascii="Trebuchet MS" w:cs="Trebuchet MS" w:hAnsi="Trebuchet MS"/>
          <w:sz w:val="40"/>
          <w:szCs w:val="40"/>
        </w:rPr>
        <w:t>15.</w:t>
      </w:r>
      <w:r>
        <w:rPr>
          <w:rFonts w:ascii="Trebuchet MS" w:cs="Trebuchet MS" w:eastAsia="Trebuchet MS" w:hAnsi="Trebuchet MS"/>
          <w:sz w:val="40"/>
          <w:szCs w:val="40"/>
        </w:rPr>
        <w:t xml:space="preserve"> </w:t>
      </w:r>
      <w:r>
        <w:rPr>
          <w:rFonts w:ascii="Trebuchet MS" w:cs="Trebuchet MS" w:hAnsi="Trebuchet MS"/>
          <w:sz w:val="40"/>
          <w:szCs w:val="40"/>
        </w:rPr>
        <w:t>GR.</w:t>
      </w:r>
    </w:p>
    <w:p>
      <w:pPr>
        <w:pStyle w:val="style0"/>
        <w:jc w:val="start"/>
      </w:pPr>
      <w:r>
        <w:rPr>
          <w:rFonts w:ascii="Trebuchet MS" w:cs="Trebuchet MS" w:hAnsi="Trebuchet MS"/>
          <w:sz w:val="32"/>
          <w:szCs w:val="32"/>
        </w:rPr>
      </w:r>
    </w:p>
    <w:tbl>
      <w:tblPr>
        <w:jc w:val="start"/>
        <w:tblBorders>
          <w:top w:color="000000" w:space="0" w:sz="2" w:val="single"/>
          <w:start w:color="000000" w:space="0" w:sz="2" w:val="single"/>
          <w:bottom w:color="000000" w:space="0" w:sz="2" w:val="single"/>
          <w:end w:color="000000" w:space="0" w:sz="2" w:val="single"/>
        </w:tblBorders>
      </w:tblPr>
      <w:tblGrid>
        <w:gridCol w:w="9646"/>
      </w:tblGrid>
      <w:tr>
        <w:trPr>
          <w:cantSplit w:val="false"/>
        </w:trPr>
        <w:tc>
          <w:tcPr>
            <w:tcW w:type="dxa" w:w="9646"/>
            <w:tcBorders>
              <w:top w:color="000000" w:space="0" w:sz="2" w:val="single"/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center"/>
            </w:pPr>
            <w:r>
              <w:rPr>
                <w:rFonts w:ascii="Trebuchet MS" w:cs="Trebuchet MS" w:eastAsia="Trebuchet MS" w:hAnsi="Trebuchet MS"/>
                <w:sz w:val="32"/>
                <w:szCs w:val="32"/>
              </w:rPr>
              <w:t>UPPLÝSINGAR UM ERLENDA FJÖLMIÐLAVEITU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Nafn: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</w:p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Heimilisfang: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Ríki: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Netfang: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Vefsetur: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Kallmerki: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Ritstjórnarábyrgð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(ef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tiltækar):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Dagskrárstefna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(ef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tiltækar):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Eignarhald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(ef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  <w:r>
              <w:rPr>
                <w:rFonts w:ascii="Trebuchet MS" w:cs="Trebuchet MS" w:hAnsi="Trebuchet MS"/>
                <w:sz w:val="32"/>
                <w:szCs w:val="32"/>
              </w:rPr>
              <w:t>tiltækar):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</w:tbl>
    <w:p>
      <w:pPr>
        <w:pStyle w:val="style0"/>
        <w:jc w:val="start"/>
      </w:pPr>
      <w:r>
        <w:rPr/>
      </w:r>
    </w:p>
    <w:p>
      <w:pPr>
        <w:pStyle w:val="style28"/>
        <w:snapToGrid w:val="false"/>
        <w:jc w:val="start"/>
      </w:pPr>
      <w:r>
        <w:rPr>
          <w:rFonts w:ascii="Trebuchet MS" w:cs="Trebuchet MS" w:hAnsi="Trebuchet MS"/>
          <w:sz w:val="32"/>
          <w:szCs w:val="32"/>
        </w:rPr>
      </w:r>
    </w:p>
    <w:tbl>
      <w:tblPr>
        <w:jc w:val="start"/>
        <w:tblBorders>
          <w:top w:color="000000" w:space="0" w:sz="2" w:val="single"/>
          <w:start w:color="000000" w:space="0" w:sz="2" w:val="single"/>
          <w:bottom w:color="000000" w:space="0" w:sz="2" w:val="single"/>
          <w:end w:color="000000" w:space="0" w:sz="2" w:val="single"/>
        </w:tblBorders>
      </w:tblPr>
      <w:tblGrid>
        <w:gridCol w:w="9646"/>
      </w:tblGrid>
      <w:tr>
        <w:trPr>
          <w:trHeight w:hRule="atLeast" w:val="565"/>
          <w:cantSplit w:val="false"/>
        </w:trPr>
        <w:tc>
          <w:tcPr>
            <w:tcW w:type="dxa" w:w="9646"/>
            <w:tcBorders>
              <w:top w:color="000000" w:space="0" w:sz="2" w:val="single"/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center"/>
            </w:pP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UPPLÝSINGAR UM INNLENDA FJÖLMIÐLAVEITU 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eastAsia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Nafn:</w:t>
            </w:r>
            <w:r>
              <w:rPr>
                <w:rFonts w:ascii="Trebuchet MS" w:cs="Trebuchet MS" w:eastAsia="Trebuchet MS" w:hAnsi="Trebuchet MS"/>
                <w:sz w:val="32"/>
                <w:szCs w:val="32"/>
              </w:rPr>
              <w:t xml:space="preserve"> </w:t>
            </w:r>
          </w:p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Kennitala: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  <w:tr>
        <w:trPr>
          <w:cantSplit w:val="false"/>
        </w:trPr>
        <w:tc>
          <w:tcPr>
            <w:tcW w:type="dxa" w:w="9646"/>
            <w:tcBorders>
              <w:start w:color="000000" w:space="0" w:sz="2" w:val="single"/>
              <w:bottom w:color="000000" w:space="0" w:sz="2" w:val="single"/>
              <w:end w:color="000000" w:space="0" w:sz="2" w:val="single"/>
            </w:tcBorders>
            <w:shd w:fill="auto" w:val="clear"/>
            <w:tcMar>
              <w:top w:type="dxa" w:w="55"/>
              <w:start w:type="dxa" w:w="55"/>
              <w:bottom w:type="dxa" w:w="55"/>
              <w:end w:type="dxa" w:w="55"/>
            </w:tcMar>
          </w:tcPr>
          <w:p>
            <w:pPr>
              <w:pStyle w:val="style28"/>
              <w:snapToGrid w:val="false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  <w:t>Heimilisfang:</w:t>
            </w:r>
          </w:p>
          <w:p>
            <w:pPr>
              <w:pStyle w:val="style28"/>
              <w:jc w:val="start"/>
            </w:pPr>
            <w:r>
              <w:rPr>
                <w:rFonts w:ascii="Trebuchet MS" w:cs="Trebuchet MS" w:hAnsi="Trebuchet MS"/>
                <w:sz w:val="32"/>
                <w:szCs w:val="32"/>
              </w:rPr>
            </w:r>
          </w:p>
        </w:tc>
      </w:tr>
    </w:tbl>
    <w:p>
      <w:pPr>
        <w:pStyle w:val="style0"/>
        <w:jc w:val="start"/>
      </w:pPr>
      <w:r>
        <w:rPr/>
      </w:r>
    </w:p>
    <w:p>
      <w:pPr>
        <w:pStyle w:val="style0"/>
        <w:jc w:val="start"/>
      </w:pPr>
      <w:r>
        <w:rPr>
          <w:rFonts w:ascii="Trebuchet MS" w:cs="Trebuchet MS" w:hAnsi="Trebuchet MS"/>
          <w:sz w:val="32"/>
          <w:szCs w:val="32"/>
        </w:rPr>
        <w:t>Staður</w:t>
      </w:r>
      <w:r>
        <w:rPr>
          <w:rFonts w:ascii="Trebuchet MS" w:cs="Trebuchet MS" w:eastAsia="Trebuchet MS" w:hAnsi="Trebuchet MS"/>
          <w:sz w:val="32"/>
          <w:szCs w:val="32"/>
        </w:rPr>
        <w:t xml:space="preserve"> </w:t>
      </w:r>
      <w:r>
        <w:rPr>
          <w:rFonts w:ascii="Trebuchet MS" w:cs="Trebuchet MS" w:hAnsi="Trebuchet MS"/>
          <w:sz w:val="32"/>
          <w:szCs w:val="32"/>
        </w:rPr>
        <w:t>og</w:t>
      </w:r>
      <w:r>
        <w:rPr>
          <w:rFonts w:ascii="Trebuchet MS" w:cs="Trebuchet MS" w:eastAsia="Trebuchet MS" w:hAnsi="Trebuchet MS"/>
          <w:sz w:val="32"/>
          <w:szCs w:val="32"/>
        </w:rPr>
        <w:t xml:space="preserve"> </w:t>
      </w:r>
      <w:r>
        <w:rPr>
          <w:rFonts w:ascii="Trebuchet MS" w:cs="Trebuchet MS" w:hAnsi="Trebuchet MS"/>
          <w:sz w:val="32"/>
          <w:szCs w:val="32"/>
        </w:rPr>
        <w:t>dagsetning:</w:t>
        <w:tab/>
        <w:tab/>
        <w:t>Undirskrift</w:t>
      </w:r>
      <w:r>
        <w:rPr>
          <w:rFonts w:ascii="Trebuchet MS" w:cs="Trebuchet MS" w:eastAsia="Trebuchet MS" w:hAnsi="Trebuchet MS"/>
          <w:sz w:val="32"/>
          <w:szCs w:val="32"/>
        </w:rPr>
        <w:t xml:space="preserve"> </w:t>
      </w:r>
      <w:r>
        <w:rPr>
          <w:rFonts w:ascii="Trebuchet MS" w:cs="Trebuchet MS" w:hAnsi="Trebuchet MS"/>
          <w:sz w:val="32"/>
          <w:szCs w:val="32"/>
        </w:rPr>
        <w:t>ábyrgðarmanns:</w:t>
      </w:r>
    </w:p>
    <w:p>
      <w:pPr>
        <w:pStyle w:val="style0"/>
        <w:jc w:val="start"/>
      </w:pPr>
      <w:r>
        <w:rPr>
          <w:rFonts w:ascii="Trebuchet MS" w:cs="Trebuchet MS" w:hAnsi="Trebuchet MS"/>
          <w:sz w:val="32"/>
          <w:szCs w:val="32"/>
        </w:rPr>
      </w:r>
    </w:p>
    <w:p>
      <w:pPr>
        <w:pStyle w:val="style0"/>
        <w:jc w:val="start"/>
      </w:pPr>
      <w:r>
        <w:rPr>
          <w:rFonts w:ascii="Trebuchet MS" w:cs="Trebuchet MS" w:eastAsia="Trebuchet MS" w:hAnsi="Trebuchet MS"/>
          <w:sz w:val="32"/>
          <w:szCs w:val="32"/>
        </w:rPr>
        <w:t xml:space="preserve">       </w:t>
      </w:r>
      <w:r>
        <w:rPr>
          <w:rFonts w:ascii="Trebuchet MS" w:cs="Trebuchet MS" w:hAnsi="Trebuchet MS"/>
          <w:sz w:val="32"/>
          <w:szCs w:val="32"/>
        </w:rPr>
        <w:t>_____________________</w:t>
        <w:tab/>
        <w:tab/>
        <w:t>_______________________</w:t>
      </w:r>
    </w:p>
    <w:p>
      <w:pPr>
        <w:pStyle w:val="style0"/>
        <w:jc w:val="start"/>
      </w:pPr>
      <w:r>
        <w:rPr/>
      </w:r>
    </w:p>
    <w:p>
      <w:pPr>
        <w:pStyle w:val="style0"/>
        <w:jc w:val="center"/>
      </w:pPr>
      <w:r>
        <w:rPr>
          <w:rFonts w:ascii="Trebuchet MS" w:cs="Trebuchet MS" w:hAnsi="Trebuchet MS"/>
          <w:sz w:val="16"/>
          <w:szCs w:val="16"/>
        </w:rPr>
        <w:t>Hljóð-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og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myndmiðlunarefni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sem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endurvarpað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erlendis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frá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af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fjölmiðlaveitu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sem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fellur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undir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gildissvið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laganna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ber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að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tilkynna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til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fjölmiðlanefndar.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Tilkynning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skal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vera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skrifleg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og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skal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koma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fram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nafn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þeirrar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erlendu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fjölmiðlaveitu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sem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um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að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ræða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hverju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sinni,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heimili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hennar,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netfang,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vefsetur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og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kallmerki.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Þá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skal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veita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upplýsingar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um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ritstjórnarábyrgð,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dagskrárstefnu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og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eignarhald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á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viðkomandi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fjölmiðlaveitu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ef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tiltækar</w:t>
      </w:r>
      <w:r>
        <w:rPr>
          <w:rFonts w:ascii="Trebuchet MS" w:cs="Trebuchet MS" w:eastAsia="Trebuchet MS" w:hAnsi="Trebuchet MS"/>
          <w:sz w:val="16"/>
          <w:szCs w:val="16"/>
        </w:rPr>
        <w:t xml:space="preserve"> </w:t>
      </w:r>
      <w:r>
        <w:rPr>
          <w:rFonts w:ascii="Trebuchet MS" w:cs="Trebuchet MS" w:hAnsi="Trebuchet MS"/>
          <w:sz w:val="16"/>
          <w:szCs w:val="16"/>
        </w:rPr>
        <w:t>eru.</w:t>
      </w:r>
    </w:p>
    <w:p>
      <w:pPr>
        <w:pStyle w:val="style0"/>
        <w:jc w:val="center"/>
      </w:pPr>
      <w:r>
        <w:rPr>
          <w:rFonts w:ascii="Trebuchet MS" w:cs="Trebuchet MS" w:hAnsi="Trebuchet MS"/>
          <w:sz w:val="16"/>
          <w:szCs w:val="16"/>
        </w:rPr>
      </w:r>
    </w:p>
    <w:p>
      <w:pPr>
        <w:pStyle w:val="style0"/>
        <w:jc w:val="center"/>
      </w:pP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Tilkynning </w:t>
      </w:r>
      <w:r>
        <w:rPr>
          <w:rFonts w:ascii="Trebuchet MS" w:cs="Trebuchet MS" w:hAnsi="Trebuchet MS"/>
          <w:b/>
          <w:bCs/>
          <w:sz w:val="16"/>
          <w:szCs w:val="16"/>
        </w:rPr>
        <w:t>sendist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undirrituð til:</w:t>
      </w:r>
    </w:p>
    <w:p>
      <w:pPr>
        <w:pStyle w:val="style0"/>
        <w:jc w:val="center"/>
      </w:pPr>
      <w:r>
        <w:rPr>
          <w:rFonts w:ascii="Trebuchet MS" w:cs="Trebuchet MS" w:hAnsi="Trebuchet MS"/>
          <w:sz w:val="16"/>
          <w:szCs w:val="16"/>
        </w:rPr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  <w:t>Fjölmiðlanefnd</w:t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  <w:t>Borgartúni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cs="Trebuchet MS" w:hAnsi="Trebuchet MS"/>
          <w:b/>
          <w:bCs/>
          <w:sz w:val="16"/>
          <w:szCs w:val="16"/>
        </w:rPr>
        <w:t>21</w:t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  <w:t>105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cs="Trebuchet MS" w:hAnsi="Trebuchet MS"/>
          <w:b/>
          <w:bCs/>
          <w:sz w:val="16"/>
          <w:szCs w:val="16"/>
        </w:rPr>
        <w:t>Reykjavík</w:t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  <w:t>eða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cs="Trebuchet MS" w:hAnsi="Trebuchet MS"/>
          <w:b/>
          <w:bCs/>
          <w:sz w:val="16"/>
          <w:szCs w:val="16"/>
        </w:rPr>
        <w:t>skannað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cs="Trebuchet MS" w:hAnsi="Trebuchet MS"/>
          <w:b/>
          <w:bCs/>
          <w:sz w:val="16"/>
          <w:szCs w:val="16"/>
        </w:rPr>
        <w:t>á</w:t>
      </w:r>
      <w:r>
        <w:rPr>
          <w:rFonts w:ascii="Trebuchet MS" w:cs="Trebuchet MS" w:eastAsia="Trebuchet MS" w:hAnsi="Trebuchet MS"/>
          <w:b/>
          <w:bCs/>
          <w:sz w:val="16"/>
          <w:szCs w:val="16"/>
        </w:rPr>
        <w:t xml:space="preserve"> </w:t>
      </w:r>
      <w:r>
        <w:rPr>
          <w:rFonts w:ascii="Trebuchet MS" w:cs="Trebuchet MS" w:hAnsi="Trebuchet MS"/>
          <w:b/>
          <w:bCs/>
          <w:sz w:val="16"/>
          <w:szCs w:val="16"/>
        </w:rPr>
        <w:t>netfangið:</w:t>
      </w:r>
    </w:p>
    <w:p>
      <w:pPr>
        <w:pStyle w:val="style0"/>
        <w:jc w:val="center"/>
      </w:pPr>
      <w:r>
        <w:rPr>
          <w:rStyle w:val="style19"/>
          <w:rFonts w:ascii="Trebuchet MS" w:cs="Trebuchet MS" w:hAnsi="Trebuchet MS"/>
          <w:b/>
          <w:bCs/>
          <w:sz w:val="16"/>
          <w:szCs w:val="16"/>
        </w:rPr>
        <w:t>postur</w:t>
      </w:r>
      <w:hyperlink r:id="rId2">
        <w:r>
          <w:rPr>
            <w:rStyle w:val="style19"/>
            <w:rStyle w:val="style19"/>
            <w:rFonts w:ascii="Trebuchet MS" w:cs="Trebuchet MS" w:hAnsi="Trebuchet MS"/>
            <w:b/>
            <w:bCs/>
            <w:sz w:val="16"/>
            <w:szCs w:val="16"/>
          </w:rPr>
          <w:t>@fjolmidlanefnd.is</w:t>
        </w:r>
      </w:hyperlink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sz w:val="16"/>
          <w:szCs w:val="16"/>
        </w:rPr>
      </w:r>
    </w:p>
    <w:p>
      <w:pPr>
        <w:pStyle w:val="style0"/>
        <w:jc w:val="center"/>
      </w:pPr>
      <w:r>
        <w:rPr>
          <w:rFonts w:ascii="Trebuchet MS" w:cs="Trebuchet MS" w:hAnsi="Trebuchet MS"/>
          <w:b/>
          <w:bCs/>
          <w:i w:val="false"/>
          <w:iCs w:val="false"/>
          <w:sz w:val="16"/>
          <w:szCs w:val="16"/>
        </w:rPr>
      </w:r>
    </w:p>
    <w:sectPr>
      <w:headerReference r:id="rId3" w:type="default"/>
      <w:footerReference r:id="rId4" w:type="default"/>
      <w:type w:val="nextPage"/>
      <w:pgSz w:h="16838" w:w="11906"/>
      <w:pgMar w:bottom="1731" w:footer="1172" w:gutter="0" w:header="73" w:left="1134" w:right="1134" w:top="2706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Liberation Serif">
    <w:altName w:val="Times New Roman"/>
    <w:charset w:characterSet="utf-8"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</w:pPr>
    <w:r>
      <w:rPr/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-720090</wp:posOffset>
          </wp:positionH>
          <wp:positionV relativeFrom="line">
            <wp:posOffset>3175</wp:posOffset>
          </wp:positionV>
          <wp:extent cx="7514590" cy="885190"/>
          <wp:effectExtent b="0" l="0" r="0" t="0"/>
          <wp:wrapTopAndBottom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-720090</wp:posOffset>
          </wp:positionH>
          <wp:positionV relativeFrom="line">
            <wp:posOffset>0</wp:posOffset>
          </wp:positionV>
          <wp:extent cx="7514590" cy="1497965"/>
          <wp:effectExtent b="0" l="0" r="0" t="0"/>
          <wp:wrapTopAndBottom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497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Times New Roman" w:cs="Lucida Sans" w:eastAsia="SimSun" w:hAnsi="Times New Roman"/>
      <w:color w:val="auto"/>
      <w:sz w:val="24"/>
      <w:szCs w:val="24"/>
      <w:lang w:bidi="hi-IN" w:eastAsia="zh-CN" w:val="en-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WW-Absatz-Standardschriftart1"/>
    <w:next w:val="style17"/>
    <w:rPr/>
  </w:style>
  <w:style w:styleId="style18" w:type="character">
    <w:name w:val="Numbering Symbols"/>
    <w:next w:val="style18"/>
    <w:rPr/>
  </w:style>
  <w:style w:styleId="style19" w:type="character">
    <w:name w:val="Internet Link"/>
    <w:next w:val="style19"/>
    <w:rPr>
      <w:color w:val="000080"/>
      <w:u w:val="single"/>
      <w:lang w:bidi="en-US" w:eastAsia="en-US" w:val="en-US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Arial" w:cs="Lucida Sans" w:eastAsia="SimSun" w:hAnsi="Arial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cs="Lucida Sans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Lucida Sans"/>
    </w:rPr>
  </w:style>
  <w:style w:styleId="style25" w:type="paragraph">
    <w:name w:val="Header"/>
    <w:basedOn w:val="style0"/>
    <w:next w:val="style25"/>
    <w:pPr>
      <w:suppressLineNumbers/>
      <w:tabs>
        <w:tab w:leader="none" w:pos="4819" w:val="center"/>
        <w:tab w:leader="none" w:pos="9638" w:val="right"/>
      </w:tabs>
    </w:pPr>
    <w:rPr/>
  </w:style>
  <w:style w:styleId="style26" w:type="paragraph">
    <w:name w:val="Footer"/>
    <w:basedOn w:val="style0"/>
    <w:next w:val="style26"/>
    <w:pPr>
      <w:suppressLineNumbers/>
      <w:tabs>
        <w:tab w:leader="none" w:pos="4819" w:val="center"/>
        <w:tab w:leader="none" w:pos="9638" w:val="right"/>
      </w:tabs>
    </w:pPr>
    <w:rPr/>
  </w:style>
  <w:style w:styleId="style27" w:type="paragraph">
    <w:name w:val="List Paragraph"/>
    <w:basedOn w:val="style0"/>
    <w:next w:val="style27"/>
    <w:pPr>
      <w:ind w:end="0" w:hanging="0" w:start="720"/>
    </w:pPr>
    <w:rPr/>
  </w:style>
  <w:style w:styleId="style28" w:type="paragraph">
    <w:name w:val="Table Contents"/>
    <w:basedOn w:val="style0"/>
    <w:next w:val="style28"/>
    <w:pPr>
      <w:suppressLineNumbers/>
    </w:pPr>
    <w:rPr/>
  </w:style>
  <w:style w:styleId="style29" w:type="paragraph">
    <w:name w:val="Table Heading"/>
    <w:basedOn w:val="style28"/>
    <w:next w:val="style29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jolmidlanefnd@fjolmidlanefnd.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12581</TotalTime>
  <Application>LibreOffice/3.4$Unix LibreOffice_project/340m1$Build-502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2012-03-13T13:16:32.00Z</dcterms:created>
  <dc:creator>Kári Martinsson Regal</dc:creator>
  <cp:lastModifiedBy>Elfa Ýr Gylfadóttir</cp:lastModifiedBy>
  <dcterms:modified xsi:type="dcterms:W3CDTF">2012-09-13T13:35:07.00Z</dcterms:modified>
  <cp:revision>8</cp:revision>
</cp:coreProperties>
</file>